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42" w:rsidRDefault="00553242" w:rsidP="005532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Pr="006F6F0F">
        <w:rPr>
          <w:b/>
          <w:sz w:val="28"/>
          <w:szCs w:val="28"/>
        </w:rPr>
        <w:t>. Програ</w:t>
      </w:r>
      <w:r>
        <w:rPr>
          <w:b/>
          <w:sz w:val="28"/>
          <w:szCs w:val="28"/>
        </w:rPr>
        <w:t>ммы отдельных учебных предметов</w:t>
      </w:r>
      <w:bookmarkStart w:id="0" w:name="_GoBack"/>
      <w:bookmarkEnd w:id="0"/>
    </w:p>
    <w:p w:rsidR="00553242" w:rsidRPr="006F6F0F" w:rsidRDefault="00553242" w:rsidP="00553242">
      <w:pPr>
        <w:jc w:val="both"/>
        <w:rPr>
          <w:b/>
          <w:sz w:val="28"/>
          <w:szCs w:val="28"/>
        </w:rPr>
      </w:pPr>
    </w:p>
    <w:p w:rsidR="00553242" w:rsidRPr="006F6F0F" w:rsidRDefault="00553242" w:rsidP="00553242">
      <w:pPr>
        <w:ind w:firstLine="709"/>
        <w:jc w:val="both"/>
      </w:pPr>
      <w:r>
        <w:t xml:space="preserve">В </w:t>
      </w:r>
      <w:r w:rsidRPr="006F6F0F">
        <w:t>М</w:t>
      </w:r>
      <w:r>
        <w:t>БОУ «</w:t>
      </w:r>
      <w:proofErr w:type="spellStart"/>
      <w:r>
        <w:t>Малодор</w:t>
      </w:r>
      <w:r w:rsidRPr="006F6F0F">
        <w:t>ская</w:t>
      </w:r>
      <w:proofErr w:type="spellEnd"/>
      <w:r w:rsidRPr="006F6F0F">
        <w:t xml:space="preserve"> СОШ» обучение ведётся </w:t>
      </w:r>
      <w:proofErr w:type="gramStart"/>
      <w:r w:rsidRPr="006F6F0F">
        <w:t xml:space="preserve">по </w:t>
      </w:r>
      <w:r>
        <w:t xml:space="preserve"> УМК</w:t>
      </w:r>
      <w:proofErr w:type="gramEnd"/>
      <w:r>
        <w:t xml:space="preserve"> «Перспективная начальная школа». Программы данного УМК обеспечивают достижение планируемых результатов освоения образовательной программы начального общего образования.</w:t>
      </w:r>
    </w:p>
    <w:p w:rsidR="00553242" w:rsidRDefault="00553242" w:rsidP="00553242">
      <w:pPr>
        <w:pStyle w:val="a3"/>
        <w:ind w:left="360"/>
        <w:rPr>
          <w:sz w:val="24"/>
          <w:lang w:val="ru-RU"/>
        </w:rPr>
      </w:pPr>
      <w:bookmarkStart w:id="1" w:name="_Toc288394083"/>
      <w:bookmarkStart w:id="2" w:name="_Toc288410550"/>
      <w:bookmarkStart w:id="3" w:name="_Toc288410679"/>
      <w:bookmarkStart w:id="4" w:name="_Toc424564327"/>
    </w:p>
    <w:p w:rsidR="00553242" w:rsidRPr="00553242" w:rsidRDefault="00553242" w:rsidP="00553242">
      <w:pPr>
        <w:pStyle w:val="a3"/>
        <w:ind w:left="360"/>
        <w:rPr>
          <w:sz w:val="28"/>
          <w:szCs w:val="28"/>
        </w:rPr>
      </w:pPr>
      <w:r w:rsidRPr="00553242">
        <w:rPr>
          <w:sz w:val="28"/>
          <w:szCs w:val="28"/>
          <w:lang w:val="ru-RU"/>
        </w:rPr>
        <w:t>2.2.1.</w:t>
      </w:r>
      <w:r w:rsidRPr="00553242">
        <w:rPr>
          <w:sz w:val="28"/>
          <w:szCs w:val="28"/>
        </w:rPr>
        <w:t>Общие положения</w:t>
      </w:r>
      <w:bookmarkEnd w:id="1"/>
      <w:bookmarkEnd w:id="2"/>
      <w:bookmarkEnd w:id="3"/>
      <w:bookmarkEnd w:id="4"/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z w:val="24"/>
          <w:szCs w:val="24"/>
        </w:rPr>
        <w:t xml:space="preserve">Начальная школа — самоценный, принципиально новый 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этап в жизни ребенка: начинается систематическое обуче</w:t>
      </w:r>
      <w:r w:rsidRPr="00616347">
        <w:rPr>
          <w:rFonts w:ascii="Times New Roman" w:hAnsi="Times New Roman"/>
          <w:color w:val="auto"/>
          <w:sz w:val="24"/>
          <w:szCs w:val="24"/>
        </w:rPr>
        <w:t>ние в образовательном учреждении, расширяется сфера взаимодействия ребенка с окружающим миром, изменяется социальный статус и увеличивается потребность в самовыражении.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z w:val="24"/>
          <w:szCs w:val="24"/>
        </w:rPr>
        <w:t xml:space="preserve">Образование в начальной школе является базой, фундаментом всего последующего обучения. В первую очередь это касается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сформированности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универсальных учебных действий (УУД), обеспечивающих умение учиться. Начальное общее образование призвано решать свою главную задачу — закладывать основу формирования учебной деятельности ребенка, включающую систему учебных и познавательных мотивов, умения принимать, сохранять, реализовывать учебные цели, планировать, контролировать и оценивать учебные действия и их результат.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z w:val="24"/>
          <w:szCs w:val="24"/>
        </w:rPr>
        <w:t xml:space="preserve">Особенностью содержания современного начального общего образования является не только ответ на вопрос, что ученик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</w:t>
      </w:r>
      <w:r w:rsidRPr="00616347">
        <w:rPr>
          <w:rFonts w:ascii="Times New Roman" w:hAnsi="Times New Roman"/>
          <w:color w:val="auto"/>
          <w:spacing w:val="-2"/>
          <w:sz w:val="24"/>
          <w:szCs w:val="24"/>
        </w:rPr>
        <w:t xml:space="preserve">деятельности, а также при формировании </w:t>
      </w:r>
      <w:proofErr w:type="spellStart"/>
      <w:r w:rsidRPr="00616347">
        <w:rPr>
          <w:rFonts w:ascii="Times New Roman" w:hAnsi="Times New Roman"/>
          <w:color w:val="auto"/>
          <w:spacing w:val="-2"/>
          <w:sz w:val="24"/>
          <w:szCs w:val="24"/>
        </w:rPr>
        <w:t>ИКТ­компетентнос</w:t>
      </w:r>
      <w:r w:rsidRPr="00616347">
        <w:rPr>
          <w:rFonts w:ascii="Times New Roman" w:hAnsi="Times New Roman"/>
          <w:color w:val="auto"/>
          <w:sz w:val="24"/>
          <w:szCs w:val="24"/>
        </w:rPr>
        <w:t>ти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обучающихся.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pacing w:val="2"/>
          <w:sz w:val="24"/>
          <w:szCs w:val="24"/>
        </w:rPr>
      </w:pP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Кроме этого, определение в программах содержания тех знаний, умений и способов деятельности, которые являются </w:t>
      </w:r>
      <w:proofErr w:type="spellStart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надпредметными</w:t>
      </w:r>
      <w:proofErr w:type="spellEnd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, т.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е. формируются средствами каждого учебного предмета, позволяет объединить возможности всех учебных предметов для решения общих задач обучения, приблизиться к реализации «идеальных» целей образования. В то же время такой подход позволит предупредить </w:t>
      </w:r>
      <w:proofErr w:type="spellStart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узкопредметность</w:t>
      </w:r>
      <w:proofErr w:type="spellEnd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 в отборе содержания образования, обеспечить интеграцию в изучении разных сторон окружающего мира.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z w:val="24"/>
          <w:szCs w:val="24"/>
        </w:rPr>
        <w:t xml:space="preserve">Уровень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сформированности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УУД в полной мере зависит от способов организации учебной деятельности и сотрудни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чества, познавательной, творческой, </w:t>
      </w:r>
      <w:proofErr w:type="spellStart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художественно­эстетической</w:t>
      </w:r>
      <w:proofErr w:type="spellEnd"/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 и коммуникативной деятельности школьников. Это </w:t>
      </w:r>
      <w:r w:rsidRPr="00616347">
        <w:rPr>
          <w:rFonts w:ascii="Times New Roman" w:hAnsi="Times New Roman"/>
          <w:color w:val="auto"/>
          <w:sz w:val="24"/>
          <w:szCs w:val="24"/>
        </w:rPr>
        <w:t xml:space="preserve">определило необходимость выделить в примерных программах содержание не только знаний, но и видов деятельности, 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которое включает конкретные УУД, обеспечивающие творческое применение знаний для решения жизненных задач, начальные умения самообразования. Именно этот аспект </w:t>
      </w:r>
      <w:r w:rsidRPr="00616347">
        <w:rPr>
          <w:rFonts w:ascii="Times New Roman" w:hAnsi="Times New Roman"/>
          <w:color w:val="auto"/>
          <w:sz w:val="24"/>
          <w:szCs w:val="24"/>
        </w:rPr>
        <w:t>примерных программ дает основание для утверждения гума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нистической, личностно ориентированной направленности </w:t>
      </w:r>
      <w:r w:rsidRPr="00616347">
        <w:rPr>
          <w:rFonts w:ascii="Times New Roman" w:hAnsi="Times New Roman"/>
          <w:color w:val="auto"/>
          <w:sz w:val="24"/>
          <w:szCs w:val="24"/>
        </w:rPr>
        <w:t xml:space="preserve"> образовательной деятельности младших школьников.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Важным условием развития детской любознательности, </w:t>
      </w:r>
      <w:r w:rsidRPr="00616347">
        <w:rPr>
          <w:rFonts w:ascii="Times New Roman" w:hAnsi="Times New Roman"/>
          <w:color w:val="auto"/>
          <w:sz w:val="24"/>
          <w:szCs w:val="24"/>
        </w:rPr>
        <w:t xml:space="preserve">потребности самостоятельного познания окружающего мира, 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 xml:space="preserve">познавательной активности и инициативности в начальной </w:t>
      </w:r>
      <w:r w:rsidRPr="00616347">
        <w:rPr>
          <w:rFonts w:ascii="Times New Roman" w:hAnsi="Times New Roman"/>
          <w:color w:val="auto"/>
          <w:sz w:val="24"/>
          <w:szCs w:val="24"/>
        </w:rPr>
        <w:t>школе является создание развивающей образовательной среды, стимулирующей активные формы познания: наблюдение, опыты, учебный диалог и</w:t>
      </w:r>
      <w:r w:rsidRPr="00616347">
        <w:rPr>
          <w:rFonts w:ascii="Times New Roman" w:hAnsi="Times New Roman"/>
          <w:color w:val="auto"/>
          <w:sz w:val="24"/>
          <w:szCs w:val="24"/>
        </w:rPr>
        <w:t> </w:t>
      </w:r>
      <w:r w:rsidRPr="00616347">
        <w:rPr>
          <w:rFonts w:ascii="Times New Roman" w:hAnsi="Times New Roman"/>
          <w:color w:val="auto"/>
          <w:sz w:val="24"/>
          <w:szCs w:val="24"/>
        </w:rPr>
        <w:t xml:space="preserve">пр. Младшему школьнику должны быть созданы условия для развития рефлексии — способности осознавать и оценивать свои мысли и действия как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бысо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стороны, соотносить результат деятельности с поставленной целью, определять свое знание и незнание и</w:t>
      </w:r>
      <w:r w:rsidRPr="00616347">
        <w:rPr>
          <w:rFonts w:ascii="Times New Roman" w:hAnsi="Times New Roman"/>
          <w:color w:val="auto"/>
          <w:sz w:val="24"/>
          <w:szCs w:val="24"/>
        </w:rPr>
        <w:t> </w:t>
      </w:r>
      <w:r w:rsidRPr="00616347">
        <w:rPr>
          <w:rFonts w:ascii="Times New Roman" w:hAnsi="Times New Roman"/>
          <w:color w:val="auto"/>
          <w:sz w:val="24"/>
          <w:szCs w:val="24"/>
        </w:rPr>
        <w:t>др. Способность к рефлексии — важнейшее качество, определяющее социальную роль ребенка как ученика, школьника, направленность на саморазвитие.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16347">
        <w:rPr>
          <w:rFonts w:ascii="Times New Roman" w:hAnsi="Times New Roman"/>
          <w:color w:val="auto"/>
          <w:sz w:val="24"/>
          <w:szCs w:val="24"/>
        </w:rPr>
        <w:t xml:space="preserve">Начальное общее образование вносит вклад в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социально­личностное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развитие ребенка. В процессе обучения формируется достаточно осознанная система представлений об окружающем мире, о социальных и межличностных отношениях,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нравственно­этических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16347">
        <w:rPr>
          <w:rFonts w:ascii="Times New Roman" w:hAnsi="Times New Roman"/>
          <w:color w:val="auto"/>
          <w:sz w:val="24"/>
          <w:szCs w:val="24"/>
        </w:rPr>
        <w:lastRenderedPageBreak/>
        <w:t>нормах. Происходят изменения в самооценке ребенка. Оставаясь достаточно оптимистической и высокой, она становится все более объективной и самокритичной.</w:t>
      </w:r>
    </w:p>
    <w:p w:rsidR="00553242" w:rsidRPr="00616347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</w:t>
      </w:r>
      <w:r w:rsidRPr="00616347">
        <w:rPr>
          <w:rFonts w:ascii="Times New Roman" w:hAnsi="Times New Roman"/>
          <w:color w:val="auto"/>
          <w:sz w:val="24"/>
          <w:szCs w:val="24"/>
        </w:rPr>
        <w:t xml:space="preserve">рограммы по учебным предметам начальной школы разработаны в соответствии с требованиями к результатам (личностным, </w:t>
      </w:r>
      <w:proofErr w:type="spellStart"/>
      <w:r w:rsidRPr="00616347">
        <w:rPr>
          <w:rFonts w:ascii="Times New Roman" w:hAnsi="Times New Roman"/>
          <w:color w:val="auto"/>
          <w:sz w:val="24"/>
          <w:szCs w:val="24"/>
        </w:rPr>
        <w:t>метапредметным</w:t>
      </w:r>
      <w:proofErr w:type="spellEnd"/>
      <w:r w:rsidRPr="00616347">
        <w:rPr>
          <w:rFonts w:ascii="Times New Roman" w:hAnsi="Times New Roman"/>
          <w:color w:val="auto"/>
          <w:sz w:val="24"/>
          <w:szCs w:val="24"/>
        </w:rPr>
        <w:t xml:space="preserve">, предметным) освоения </w:t>
      </w:r>
      <w:r w:rsidRPr="00616347">
        <w:rPr>
          <w:rFonts w:ascii="Times New Roman" w:hAnsi="Times New Roman"/>
          <w:color w:val="auto"/>
          <w:spacing w:val="2"/>
          <w:sz w:val="24"/>
          <w:szCs w:val="24"/>
        </w:rPr>
        <w:t>основной образовательной программы начального общего образования Федерального государственного образователь</w:t>
      </w:r>
      <w:r w:rsidRPr="00616347">
        <w:rPr>
          <w:rFonts w:ascii="Times New Roman" w:hAnsi="Times New Roman"/>
          <w:color w:val="auto"/>
          <w:sz w:val="24"/>
          <w:szCs w:val="24"/>
        </w:rPr>
        <w:t>ного стандарта начального общего образования.</w:t>
      </w:r>
    </w:p>
    <w:p w:rsidR="00553242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В связи с тем, что для всех обучающихся МБОУ «</w:t>
      </w:r>
      <w:proofErr w:type="spellStart"/>
      <w:r>
        <w:rPr>
          <w:rFonts w:ascii="Times New Roman" w:hAnsi="Times New Roman"/>
          <w:color w:val="auto"/>
          <w:sz w:val="24"/>
          <w:szCs w:val="24"/>
          <w:lang w:val="ru-RU"/>
        </w:rPr>
        <w:t>Малодорская</w:t>
      </w:r>
      <w:proofErr w:type="spellEnd"/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СОШ» родным языком является русский, предметные области «Русский язык и литературное чтение» и «Родной язык и литературное чтение на родном языке» интегрируются.</w:t>
      </w:r>
    </w:p>
    <w:p w:rsidR="00553242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553242" w:rsidRPr="00553242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553242">
        <w:rPr>
          <w:rFonts w:ascii="Times New Roman" w:hAnsi="Times New Roman"/>
          <w:b/>
          <w:color w:val="auto"/>
          <w:sz w:val="28"/>
          <w:szCs w:val="28"/>
          <w:lang w:val="ru-RU"/>
        </w:rPr>
        <w:t>2.2.2. Основное содержание учебных предметов на уровне начального общего образования</w:t>
      </w:r>
    </w:p>
    <w:p w:rsidR="00553242" w:rsidRPr="00553242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  <w:lang w:val="ru-RU"/>
        </w:rPr>
      </w:pPr>
    </w:p>
    <w:p w:rsidR="00553242" w:rsidRDefault="00553242" w:rsidP="00553242">
      <w:pPr>
        <w:pStyle w:val="a5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  <w:lang w:val="ru-RU"/>
        </w:rPr>
      </w:pPr>
    </w:p>
    <w:p w:rsidR="005E1A13" w:rsidRDefault="00553242"/>
    <w:sectPr w:rsidR="005E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60"/>
    <w:rsid w:val="00014D60"/>
    <w:rsid w:val="00553242"/>
    <w:rsid w:val="0065704D"/>
    <w:rsid w:val="00A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DE5EE-6BAC-498E-940D-5793C4EB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53242"/>
    <w:rPr>
      <w:b/>
      <w:bCs/>
      <w:sz w:val="20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55324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5">
    <w:name w:val="Основной"/>
    <w:basedOn w:val="a"/>
    <w:link w:val="a6"/>
    <w:rsid w:val="00553242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6">
    <w:name w:val="Основной Знак"/>
    <w:link w:val="a5"/>
    <w:rsid w:val="00553242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5532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32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2</cp:revision>
  <cp:lastPrinted>2018-01-30T13:04:00Z</cp:lastPrinted>
  <dcterms:created xsi:type="dcterms:W3CDTF">2018-01-30T12:58:00Z</dcterms:created>
  <dcterms:modified xsi:type="dcterms:W3CDTF">2018-01-30T13:05:00Z</dcterms:modified>
</cp:coreProperties>
</file>